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B4" w:rsidRPr="004F5CB4" w:rsidRDefault="004F5CB4" w:rsidP="004F5CB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5CB4">
        <w:rPr>
          <w:rFonts w:ascii="Times New Roman" w:hAnsi="Times New Roman" w:cs="Times New Roman"/>
          <w:b/>
          <w:sz w:val="28"/>
          <w:szCs w:val="26"/>
        </w:rPr>
        <w:t>Introduction to Research I (IDS 3913)</w:t>
      </w:r>
    </w:p>
    <w:p w:rsidR="004F5CB4" w:rsidRPr="004F5CB4" w:rsidRDefault="004F5CB4" w:rsidP="004F5CB4">
      <w:pPr>
        <w:tabs>
          <w:tab w:val="left" w:pos="2160"/>
          <w:tab w:val="left" w:pos="2880"/>
        </w:tabs>
        <w:jc w:val="center"/>
        <w:rPr>
          <w:rFonts w:ascii="Times New Roman" w:hAnsi="Times New Roman" w:cs="Times New Roman"/>
          <w:bCs/>
          <w:sz w:val="24"/>
          <w:vertAlign w:val="superscript"/>
        </w:rPr>
      </w:pPr>
      <w:r w:rsidRPr="004F5CB4">
        <w:rPr>
          <w:rFonts w:ascii="Times New Roman" w:hAnsi="Times New Roman" w:cs="Times New Roman"/>
          <w:b/>
          <w:bCs/>
          <w:sz w:val="28"/>
          <w:szCs w:val="26"/>
        </w:rPr>
        <w:t>T-L.E.A.R.N.</w:t>
      </w:r>
      <w:r w:rsidR="003567B7" w:rsidRPr="003567B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3567B7" w:rsidRPr="00030A7B">
        <w:rPr>
          <w:rFonts w:asciiTheme="majorHAnsi" w:hAnsiTheme="majorHAnsi" w:cstheme="majorHAnsi"/>
          <w:bCs/>
          <w:sz w:val="26"/>
          <w:szCs w:val="26"/>
        </w:rPr>
        <w:t>®</w:t>
      </w:r>
      <w:r w:rsidR="003567B7">
        <w:rPr>
          <w:rFonts w:ascii="Times New Roman" w:hAnsi="Times New Roman" w:cs="Times New Roman"/>
          <w:b/>
          <w:bCs/>
          <w:sz w:val="28"/>
          <w:szCs w:val="26"/>
        </w:rPr>
        <w:t xml:space="preserve"> Program - </w:t>
      </w:r>
      <w:proofErr w:type="gramStart"/>
      <w:r w:rsidR="003567B7">
        <w:rPr>
          <w:rFonts w:ascii="Times New Roman" w:hAnsi="Times New Roman" w:cs="Times New Roman"/>
          <w:b/>
          <w:bCs/>
          <w:sz w:val="28"/>
          <w:szCs w:val="26"/>
        </w:rPr>
        <w:t>Fall</w:t>
      </w:r>
      <w:proofErr w:type="gramEnd"/>
      <w:r w:rsidR="003567B7">
        <w:rPr>
          <w:rFonts w:ascii="Times New Roman" w:hAnsi="Times New Roman" w:cs="Times New Roman"/>
          <w:b/>
          <w:bCs/>
          <w:sz w:val="28"/>
          <w:szCs w:val="26"/>
        </w:rPr>
        <w:t xml:space="preserve"> 2019</w:t>
      </w:r>
    </w:p>
    <w:p w:rsidR="004F5CB4" w:rsidRPr="004F5CB4" w:rsidRDefault="003567B7" w:rsidP="004F5CB4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Tuesdays</w:t>
      </w:r>
      <w:r w:rsidR="004F5CB4" w:rsidRPr="004F5CB4">
        <w:rPr>
          <w:rFonts w:ascii="Times New Roman" w:hAnsi="Times New Roman" w:cs="Times New Roman"/>
          <w:b/>
          <w:bCs/>
          <w:sz w:val="28"/>
          <w:szCs w:val="26"/>
        </w:rPr>
        <w:t>, 3:00PM-4:20PM</w:t>
      </w:r>
    </w:p>
    <w:p w:rsidR="004F5CB4" w:rsidRPr="004F5CB4" w:rsidRDefault="003567B7" w:rsidP="004F5CB4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Trevor Colbourn Hall, Room 201</w:t>
      </w:r>
    </w:p>
    <w:p w:rsidR="00D556DA" w:rsidRDefault="00D556DA" w:rsidP="00D556DA">
      <w:pPr>
        <w:spacing w:before="2" w:line="170" w:lineRule="exact"/>
        <w:rPr>
          <w:sz w:val="17"/>
          <w:szCs w:val="17"/>
        </w:rPr>
      </w:pPr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D556DA" w:rsidTr="00E05A00">
        <w:trPr>
          <w:trHeight w:val="1413"/>
        </w:trPr>
        <w:tc>
          <w:tcPr>
            <w:tcW w:w="5400" w:type="dxa"/>
          </w:tcPr>
          <w:p w:rsidR="00D556DA" w:rsidRPr="004F5CB4" w:rsidRDefault="00D556DA" w:rsidP="00D556DA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D</w:t>
            </w:r>
            <w:r w:rsidRPr="004F5CB4">
              <w:rPr>
                <w:sz w:val="24"/>
                <w:szCs w:val="24"/>
              </w:rPr>
              <w:t xml:space="preserve">r. </w:t>
            </w:r>
            <w:r w:rsidRPr="004F5CB4">
              <w:rPr>
                <w:spacing w:val="-2"/>
                <w:sz w:val="24"/>
                <w:szCs w:val="24"/>
              </w:rPr>
              <w:t>K</w:t>
            </w:r>
            <w:r w:rsidRPr="004F5CB4">
              <w:rPr>
                <w:sz w:val="24"/>
                <w:szCs w:val="24"/>
              </w:rPr>
              <w:t>i</w:t>
            </w:r>
            <w:r w:rsidRPr="004F5CB4">
              <w:rPr>
                <w:spacing w:val="-4"/>
                <w:sz w:val="24"/>
                <w:szCs w:val="24"/>
              </w:rPr>
              <w:t>m</w:t>
            </w:r>
            <w:r w:rsidRPr="004F5CB4">
              <w:rPr>
                <w:sz w:val="24"/>
                <w:szCs w:val="24"/>
              </w:rPr>
              <w:t>be</w:t>
            </w:r>
            <w:r w:rsidRPr="004F5CB4">
              <w:rPr>
                <w:spacing w:val="1"/>
                <w:sz w:val="24"/>
                <w:szCs w:val="24"/>
              </w:rPr>
              <w:t>r</w:t>
            </w:r>
            <w:r w:rsidRPr="004F5CB4">
              <w:rPr>
                <w:sz w:val="24"/>
                <w:szCs w:val="24"/>
              </w:rPr>
              <w:t>ly</w:t>
            </w:r>
            <w:r w:rsidRPr="004F5CB4">
              <w:rPr>
                <w:spacing w:val="-3"/>
                <w:sz w:val="24"/>
                <w:szCs w:val="24"/>
              </w:rPr>
              <w:t xml:space="preserve"> </w:t>
            </w:r>
            <w:r w:rsidRPr="004F5CB4">
              <w:rPr>
                <w:sz w:val="24"/>
                <w:szCs w:val="24"/>
              </w:rPr>
              <w:t>Schn</w:t>
            </w:r>
            <w:r w:rsidRPr="004F5CB4">
              <w:rPr>
                <w:spacing w:val="-2"/>
                <w:sz w:val="24"/>
                <w:szCs w:val="24"/>
              </w:rPr>
              <w:t>e</w:t>
            </w:r>
            <w:r w:rsidRPr="004F5CB4">
              <w:rPr>
                <w:sz w:val="24"/>
                <w:szCs w:val="24"/>
              </w:rPr>
              <w:t>id</w:t>
            </w:r>
            <w:r w:rsidRPr="004F5CB4">
              <w:rPr>
                <w:spacing w:val="-2"/>
                <w:sz w:val="24"/>
                <w:szCs w:val="24"/>
              </w:rPr>
              <w:t>e</w:t>
            </w:r>
            <w:r w:rsidRPr="004F5CB4">
              <w:rPr>
                <w:sz w:val="24"/>
                <w:szCs w:val="24"/>
              </w:rPr>
              <w:t>r</w:t>
            </w:r>
          </w:p>
          <w:p w:rsidR="00E05A00" w:rsidRDefault="00D556DA" w:rsidP="00D556DA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A</w:t>
            </w:r>
            <w:r w:rsidRPr="004F5CB4">
              <w:rPr>
                <w:sz w:val="24"/>
                <w:szCs w:val="24"/>
              </w:rPr>
              <w:t>ssi</w:t>
            </w:r>
            <w:r w:rsidRPr="004F5CB4">
              <w:rPr>
                <w:spacing w:val="-2"/>
                <w:sz w:val="24"/>
                <w:szCs w:val="24"/>
              </w:rPr>
              <w:t>s</w:t>
            </w:r>
            <w:r w:rsidRPr="004F5CB4">
              <w:rPr>
                <w:sz w:val="24"/>
                <w:szCs w:val="24"/>
              </w:rPr>
              <w:t>ta</w:t>
            </w:r>
            <w:r w:rsidRPr="004F5CB4">
              <w:rPr>
                <w:spacing w:val="-2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t</w:t>
            </w:r>
            <w:r w:rsidRPr="004F5CB4">
              <w:rPr>
                <w:spacing w:val="1"/>
                <w:sz w:val="24"/>
                <w:szCs w:val="24"/>
              </w:rPr>
              <w:t xml:space="preserve"> </w:t>
            </w:r>
            <w:r w:rsidRPr="004F5CB4">
              <w:rPr>
                <w:spacing w:val="-2"/>
                <w:sz w:val="24"/>
                <w:szCs w:val="24"/>
              </w:rPr>
              <w:t>D</w:t>
            </w:r>
            <w:r w:rsidRPr="004F5CB4">
              <w:rPr>
                <w:sz w:val="24"/>
                <w:szCs w:val="24"/>
              </w:rPr>
              <w:t>ea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 xml:space="preserve">, </w:t>
            </w:r>
            <w:r w:rsidRPr="004F5CB4">
              <w:rPr>
                <w:spacing w:val="-1"/>
                <w:sz w:val="24"/>
                <w:szCs w:val="24"/>
              </w:rPr>
              <w:t>C</w:t>
            </w:r>
            <w:r w:rsidRPr="004F5CB4">
              <w:rPr>
                <w:sz w:val="24"/>
                <w:szCs w:val="24"/>
              </w:rPr>
              <w:t>o</w:t>
            </w:r>
            <w:r w:rsidRPr="004F5CB4">
              <w:rPr>
                <w:spacing w:val="-2"/>
                <w:sz w:val="24"/>
                <w:szCs w:val="24"/>
              </w:rPr>
              <w:t>l</w:t>
            </w:r>
            <w:r w:rsidRPr="004F5CB4">
              <w:rPr>
                <w:sz w:val="24"/>
                <w:szCs w:val="24"/>
              </w:rPr>
              <w:t>le</w:t>
            </w:r>
            <w:r w:rsidRPr="004F5CB4">
              <w:rPr>
                <w:spacing w:val="-2"/>
                <w:sz w:val="24"/>
                <w:szCs w:val="24"/>
              </w:rPr>
              <w:t>g</w:t>
            </w:r>
            <w:r w:rsidRPr="004F5CB4">
              <w:rPr>
                <w:sz w:val="24"/>
                <w:szCs w:val="24"/>
              </w:rPr>
              <w:t>e of</w:t>
            </w:r>
            <w:r w:rsidRPr="004F5CB4">
              <w:rPr>
                <w:spacing w:val="-2"/>
                <w:sz w:val="24"/>
                <w:szCs w:val="24"/>
              </w:rPr>
              <w:t xml:space="preserve"> U</w:t>
            </w:r>
            <w:r w:rsidRPr="004F5CB4">
              <w:rPr>
                <w:sz w:val="24"/>
                <w:szCs w:val="24"/>
              </w:rPr>
              <w:t>nde</w:t>
            </w:r>
            <w:r w:rsidRPr="004F5CB4">
              <w:rPr>
                <w:spacing w:val="1"/>
                <w:sz w:val="24"/>
                <w:szCs w:val="24"/>
              </w:rPr>
              <w:t>r</w:t>
            </w:r>
            <w:r w:rsidRPr="004F5CB4">
              <w:rPr>
                <w:spacing w:val="-3"/>
                <w:sz w:val="24"/>
                <w:szCs w:val="24"/>
              </w:rPr>
              <w:t>g</w:t>
            </w:r>
            <w:r w:rsidRPr="004F5CB4">
              <w:rPr>
                <w:sz w:val="24"/>
                <w:szCs w:val="24"/>
              </w:rPr>
              <w:t>radu</w:t>
            </w:r>
            <w:r w:rsidRPr="004F5CB4">
              <w:rPr>
                <w:spacing w:val="-2"/>
                <w:sz w:val="24"/>
                <w:szCs w:val="24"/>
              </w:rPr>
              <w:t>a</w:t>
            </w:r>
            <w:r w:rsidRPr="004F5CB4">
              <w:rPr>
                <w:sz w:val="24"/>
                <w:szCs w:val="24"/>
              </w:rPr>
              <w:t xml:space="preserve">te </w:t>
            </w:r>
            <w:r w:rsidRPr="004F5CB4">
              <w:rPr>
                <w:spacing w:val="-3"/>
                <w:sz w:val="24"/>
                <w:szCs w:val="24"/>
              </w:rPr>
              <w:t>S</w:t>
            </w:r>
            <w:r w:rsidRPr="004F5CB4">
              <w:rPr>
                <w:sz w:val="24"/>
                <w:szCs w:val="24"/>
              </w:rPr>
              <w:t>tu</w:t>
            </w:r>
            <w:r w:rsidRPr="004F5CB4">
              <w:rPr>
                <w:spacing w:val="-3"/>
                <w:sz w:val="24"/>
                <w:szCs w:val="24"/>
              </w:rPr>
              <w:t>d</w:t>
            </w:r>
            <w:r w:rsidRPr="004F5CB4">
              <w:rPr>
                <w:sz w:val="24"/>
                <w:szCs w:val="24"/>
              </w:rPr>
              <w:t xml:space="preserve">ies </w:t>
            </w:r>
            <w:r w:rsidRPr="004F5CB4">
              <w:rPr>
                <w:spacing w:val="-2"/>
                <w:sz w:val="24"/>
                <w:szCs w:val="24"/>
              </w:rPr>
              <w:t>D</w:t>
            </w:r>
            <w:r w:rsidRPr="004F5CB4">
              <w:rPr>
                <w:sz w:val="24"/>
                <w:szCs w:val="24"/>
              </w:rPr>
              <w:t>ire</w:t>
            </w:r>
            <w:r w:rsidRPr="004F5CB4">
              <w:rPr>
                <w:spacing w:val="-2"/>
                <w:sz w:val="24"/>
                <w:szCs w:val="24"/>
              </w:rPr>
              <w:t>c</w:t>
            </w:r>
            <w:r w:rsidRPr="004F5CB4">
              <w:rPr>
                <w:sz w:val="24"/>
                <w:szCs w:val="24"/>
              </w:rPr>
              <w:t>t</w:t>
            </w:r>
            <w:r w:rsidRPr="004F5CB4">
              <w:rPr>
                <w:spacing w:val="-3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 xml:space="preserve">r, </w:t>
            </w:r>
            <w:r w:rsidRPr="004F5CB4">
              <w:rPr>
                <w:spacing w:val="-2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>f</w:t>
            </w:r>
            <w:r w:rsidRPr="004F5CB4">
              <w:rPr>
                <w:spacing w:val="-2"/>
                <w:sz w:val="24"/>
                <w:szCs w:val="24"/>
              </w:rPr>
              <w:t>f</w:t>
            </w:r>
            <w:r w:rsidRPr="004F5CB4">
              <w:rPr>
                <w:sz w:val="24"/>
                <w:szCs w:val="24"/>
              </w:rPr>
              <w:t>i</w:t>
            </w:r>
            <w:r w:rsidRPr="004F5CB4">
              <w:rPr>
                <w:spacing w:val="-2"/>
                <w:sz w:val="24"/>
                <w:szCs w:val="24"/>
              </w:rPr>
              <w:t>c</w:t>
            </w:r>
            <w:r w:rsidRPr="004F5CB4">
              <w:rPr>
                <w:sz w:val="24"/>
                <w:szCs w:val="24"/>
              </w:rPr>
              <w:t>e of</w:t>
            </w:r>
            <w:r w:rsidRPr="004F5CB4">
              <w:rPr>
                <w:spacing w:val="1"/>
                <w:sz w:val="24"/>
                <w:szCs w:val="24"/>
              </w:rPr>
              <w:t xml:space="preserve"> </w:t>
            </w:r>
            <w:r w:rsidRPr="004F5CB4">
              <w:rPr>
                <w:spacing w:val="-2"/>
                <w:sz w:val="24"/>
                <w:szCs w:val="24"/>
              </w:rPr>
              <w:t>U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de</w:t>
            </w:r>
            <w:r w:rsidRPr="004F5CB4">
              <w:rPr>
                <w:spacing w:val="1"/>
                <w:sz w:val="24"/>
                <w:szCs w:val="24"/>
              </w:rPr>
              <w:t>r</w:t>
            </w:r>
            <w:r w:rsidRPr="004F5CB4">
              <w:rPr>
                <w:spacing w:val="-3"/>
                <w:sz w:val="24"/>
                <w:szCs w:val="24"/>
              </w:rPr>
              <w:t>g</w:t>
            </w:r>
            <w:r w:rsidRPr="004F5CB4">
              <w:rPr>
                <w:spacing w:val="-2"/>
                <w:sz w:val="24"/>
                <w:szCs w:val="24"/>
              </w:rPr>
              <w:t>r</w:t>
            </w:r>
            <w:r w:rsidRPr="004F5CB4">
              <w:rPr>
                <w:sz w:val="24"/>
                <w:szCs w:val="24"/>
              </w:rPr>
              <w:t>adua</w:t>
            </w:r>
            <w:r w:rsidRPr="004F5CB4">
              <w:rPr>
                <w:spacing w:val="-2"/>
                <w:sz w:val="24"/>
                <w:szCs w:val="24"/>
              </w:rPr>
              <w:t>t</w:t>
            </w:r>
            <w:r w:rsidRPr="004F5CB4">
              <w:rPr>
                <w:sz w:val="24"/>
                <w:szCs w:val="24"/>
              </w:rPr>
              <w:t xml:space="preserve">e </w:t>
            </w:r>
            <w:r w:rsidR="00E05A00">
              <w:rPr>
                <w:sz w:val="24"/>
                <w:szCs w:val="24"/>
              </w:rPr>
              <w:t>Research</w:t>
            </w:r>
          </w:p>
          <w:p w:rsidR="003567B7" w:rsidRDefault="00E05A00" w:rsidP="00D556DA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4F5CB4">
              <w:rPr>
                <w:sz w:val="24"/>
                <w:szCs w:val="24"/>
              </w:rPr>
              <w:t>Loca</w:t>
            </w:r>
            <w:r w:rsidRPr="004F5CB4">
              <w:rPr>
                <w:spacing w:val="-2"/>
                <w:sz w:val="24"/>
                <w:szCs w:val="24"/>
              </w:rPr>
              <w:t>t</w:t>
            </w:r>
            <w:r w:rsidRPr="004F5CB4">
              <w:rPr>
                <w:sz w:val="24"/>
                <w:szCs w:val="24"/>
              </w:rPr>
              <w:t>io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:</w:t>
            </w:r>
            <w:r w:rsidRPr="004F5CB4">
              <w:rPr>
                <w:spacing w:val="-2"/>
                <w:sz w:val="24"/>
                <w:szCs w:val="24"/>
              </w:rPr>
              <w:t xml:space="preserve"> </w:t>
            </w:r>
            <w:r w:rsidRPr="004F5CB4"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revor Colbourn Hall, Suite 205</w:t>
            </w:r>
          </w:p>
          <w:p w:rsidR="00D556DA" w:rsidRPr="004F5CB4" w:rsidRDefault="00D556DA" w:rsidP="00D556DA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>ff</w:t>
            </w:r>
            <w:r w:rsidRPr="004F5CB4">
              <w:rPr>
                <w:spacing w:val="-2"/>
                <w:sz w:val="24"/>
                <w:szCs w:val="24"/>
              </w:rPr>
              <w:t>i</w:t>
            </w:r>
            <w:r w:rsidRPr="004F5CB4">
              <w:rPr>
                <w:sz w:val="24"/>
                <w:szCs w:val="24"/>
              </w:rPr>
              <w:t xml:space="preserve">ce </w:t>
            </w:r>
            <w:r w:rsidRPr="004F5CB4">
              <w:rPr>
                <w:spacing w:val="-2"/>
                <w:sz w:val="24"/>
                <w:szCs w:val="24"/>
              </w:rPr>
              <w:t>H</w:t>
            </w:r>
            <w:r w:rsidRPr="004F5CB4">
              <w:rPr>
                <w:sz w:val="24"/>
                <w:szCs w:val="24"/>
              </w:rPr>
              <w:t>o</w:t>
            </w:r>
            <w:r w:rsidRPr="004F5CB4">
              <w:rPr>
                <w:spacing w:val="-3"/>
                <w:sz w:val="24"/>
                <w:szCs w:val="24"/>
              </w:rPr>
              <w:t>u</w:t>
            </w:r>
            <w:r w:rsidRPr="004F5CB4">
              <w:rPr>
                <w:sz w:val="24"/>
                <w:szCs w:val="24"/>
              </w:rPr>
              <w:t>rs:</w:t>
            </w:r>
            <w:r w:rsidRPr="004F5CB4">
              <w:rPr>
                <w:spacing w:val="-1"/>
                <w:sz w:val="24"/>
                <w:szCs w:val="24"/>
              </w:rPr>
              <w:t xml:space="preserve"> B</w:t>
            </w:r>
            <w:r w:rsidRPr="004F5CB4">
              <w:rPr>
                <w:sz w:val="24"/>
                <w:szCs w:val="24"/>
              </w:rPr>
              <w:t>y</w:t>
            </w:r>
            <w:r w:rsidRPr="004F5CB4">
              <w:rPr>
                <w:spacing w:val="-3"/>
                <w:sz w:val="24"/>
                <w:szCs w:val="24"/>
              </w:rPr>
              <w:t xml:space="preserve"> </w:t>
            </w:r>
            <w:r w:rsidRPr="004F5CB4">
              <w:rPr>
                <w:sz w:val="24"/>
                <w:szCs w:val="24"/>
              </w:rPr>
              <w:t>appo</w:t>
            </w:r>
            <w:r w:rsidRPr="004F5CB4">
              <w:rPr>
                <w:spacing w:val="1"/>
                <w:sz w:val="24"/>
                <w:szCs w:val="24"/>
              </w:rPr>
              <w:t>i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t</w:t>
            </w:r>
            <w:r w:rsidRPr="004F5CB4">
              <w:rPr>
                <w:spacing w:val="-2"/>
                <w:sz w:val="24"/>
                <w:szCs w:val="24"/>
              </w:rPr>
              <w:t>m</w:t>
            </w:r>
            <w:r w:rsidRPr="004F5CB4">
              <w:rPr>
                <w:sz w:val="24"/>
                <w:szCs w:val="24"/>
              </w:rPr>
              <w:t>ent</w:t>
            </w:r>
          </w:p>
        </w:tc>
        <w:tc>
          <w:tcPr>
            <w:tcW w:w="5310" w:type="dxa"/>
          </w:tcPr>
          <w:p w:rsidR="00D556DA" w:rsidRPr="004F5CB4" w:rsidRDefault="00E05A00" w:rsidP="00D556DA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Dr. Mary Tripp</w:t>
            </w:r>
          </w:p>
          <w:p w:rsidR="00D556DA" w:rsidRPr="004F5CB4" w:rsidRDefault="00D556DA" w:rsidP="00D556DA">
            <w:pPr>
              <w:pStyle w:val="BodyText"/>
              <w:spacing w:before="1" w:line="239" w:lineRule="auto"/>
              <w:ind w:left="220"/>
              <w:rPr>
                <w:spacing w:val="-2"/>
                <w:sz w:val="24"/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Coordinator, L.E.A.R.N.</w:t>
            </w:r>
            <w:r w:rsidRPr="004F5CB4">
              <w:rPr>
                <w:rFonts w:cs="Times New Roman"/>
                <w:spacing w:val="-2"/>
                <w:sz w:val="24"/>
                <w:szCs w:val="24"/>
                <w:vertAlign w:val="superscript"/>
              </w:rPr>
              <w:t>®</w:t>
            </w:r>
            <w:r w:rsidRPr="004F5CB4">
              <w:rPr>
                <w:spacing w:val="-2"/>
                <w:sz w:val="24"/>
                <w:szCs w:val="24"/>
              </w:rPr>
              <w:t xml:space="preserve"> </w:t>
            </w:r>
          </w:p>
          <w:p w:rsidR="00D556DA" w:rsidRPr="004F5CB4" w:rsidRDefault="00D556DA" w:rsidP="00D556DA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D</w:t>
            </w:r>
            <w:r w:rsidRPr="004F5CB4">
              <w:rPr>
                <w:sz w:val="24"/>
                <w:szCs w:val="24"/>
              </w:rPr>
              <w:t>ire</w:t>
            </w:r>
            <w:r w:rsidRPr="004F5CB4">
              <w:rPr>
                <w:spacing w:val="-2"/>
                <w:sz w:val="24"/>
                <w:szCs w:val="24"/>
              </w:rPr>
              <w:t>c</w:t>
            </w:r>
            <w:r w:rsidRPr="004F5CB4">
              <w:rPr>
                <w:sz w:val="24"/>
                <w:szCs w:val="24"/>
              </w:rPr>
              <w:t>t</w:t>
            </w:r>
            <w:r w:rsidRPr="004F5CB4">
              <w:rPr>
                <w:spacing w:val="-3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 xml:space="preserve">r, </w:t>
            </w:r>
            <w:r w:rsidRPr="004F5CB4">
              <w:rPr>
                <w:spacing w:val="-2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>f</w:t>
            </w:r>
            <w:r w:rsidRPr="004F5CB4">
              <w:rPr>
                <w:spacing w:val="-2"/>
                <w:sz w:val="24"/>
                <w:szCs w:val="24"/>
              </w:rPr>
              <w:t>f</w:t>
            </w:r>
            <w:r w:rsidRPr="004F5CB4">
              <w:rPr>
                <w:sz w:val="24"/>
                <w:szCs w:val="24"/>
              </w:rPr>
              <w:t>i</w:t>
            </w:r>
            <w:r w:rsidRPr="004F5CB4">
              <w:rPr>
                <w:spacing w:val="-2"/>
                <w:sz w:val="24"/>
                <w:szCs w:val="24"/>
              </w:rPr>
              <w:t>c</w:t>
            </w:r>
            <w:r w:rsidRPr="004F5CB4">
              <w:rPr>
                <w:sz w:val="24"/>
                <w:szCs w:val="24"/>
              </w:rPr>
              <w:t>e of</w:t>
            </w:r>
            <w:r w:rsidRPr="004F5CB4">
              <w:rPr>
                <w:spacing w:val="1"/>
                <w:sz w:val="24"/>
                <w:szCs w:val="24"/>
              </w:rPr>
              <w:t xml:space="preserve"> </w:t>
            </w:r>
            <w:r w:rsidRPr="004F5CB4">
              <w:rPr>
                <w:spacing w:val="-2"/>
                <w:sz w:val="24"/>
                <w:szCs w:val="24"/>
              </w:rPr>
              <w:t>U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de</w:t>
            </w:r>
            <w:r w:rsidRPr="004F5CB4">
              <w:rPr>
                <w:spacing w:val="1"/>
                <w:sz w:val="24"/>
                <w:szCs w:val="24"/>
              </w:rPr>
              <w:t>r</w:t>
            </w:r>
            <w:r w:rsidRPr="004F5CB4">
              <w:rPr>
                <w:spacing w:val="-3"/>
                <w:sz w:val="24"/>
                <w:szCs w:val="24"/>
              </w:rPr>
              <w:t>g</w:t>
            </w:r>
            <w:r w:rsidRPr="004F5CB4">
              <w:rPr>
                <w:spacing w:val="-2"/>
                <w:sz w:val="24"/>
                <w:szCs w:val="24"/>
              </w:rPr>
              <w:t>r</w:t>
            </w:r>
            <w:r w:rsidRPr="004F5CB4">
              <w:rPr>
                <w:sz w:val="24"/>
                <w:szCs w:val="24"/>
              </w:rPr>
              <w:t>adua</w:t>
            </w:r>
            <w:r w:rsidRPr="004F5CB4">
              <w:rPr>
                <w:spacing w:val="-2"/>
                <w:sz w:val="24"/>
                <w:szCs w:val="24"/>
              </w:rPr>
              <w:t>t</w:t>
            </w:r>
            <w:r w:rsidRPr="004F5CB4">
              <w:rPr>
                <w:sz w:val="24"/>
                <w:szCs w:val="24"/>
              </w:rPr>
              <w:t>e Re</w:t>
            </w:r>
            <w:r w:rsidRPr="004F5CB4">
              <w:rPr>
                <w:spacing w:val="-2"/>
                <w:sz w:val="24"/>
                <w:szCs w:val="24"/>
              </w:rPr>
              <w:t>s</w:t>
            </w:r>
            <w:r w:rsidRPr="004F5CB4">
              <w:rPr>
                <w:sz w:val="24"/>
                <w:szCs w:val="24"/>
              </w:rPr>
              <w:t>ea</w:t>
            </w:r>
            <w:r w:rsidRPr="004F5CB4">
              <w:rPr>
                <w:spacing w:val="-2"/>
                <w:sz w:val="24"/>
                <w:szCs w:val="24"/>
              </w:rPr>
              <w:t>r</w:t>
            </w:r>
            <w:r w:rsidRPr="004F5CB4">
              <w:rPr>
                <w:sz w:val="24"/>
                <w:szCs w:val="24"/>
              </w:rPr>
              <w:t xml:space="preserve">ch </w:t>
            </w:r>
          </w:p>
          <w:p w:rsidR="00E05A00" w:rsidRDefault="00D556DA" w:rsidP="00D556DA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4F5CB4">
              <w:rPr>
                <w:sz w:val="24"/>
                <w:szCs w:val="24"/>
              </w:rPr>
              <w:t>Loca</w:t>
            </w:r>
            <w:r w:rsidRPr="004F5CB4">
              <w:rPr>
                <w:spacing w:val="-2"/>
                <w:sz w:val="24"/>
                <w:szCs w:val="24"/>
              </w:rPr>
              <w:t>t</w:t>
            </w:r>
            <w:r w:rsidRPr="004F5CB4">
              <w:rPr>
                <w:sz w:val="24"/>
                <w:szCs w:val="24"/>
              </w:rPr>
              <w:t>io</w:t>
            </w:r>
            <w:r w:rsidRPr="004F5CB4">
              <w:rPr>
                <w:spacing w:val="-3"/>
                <w:sz w:val="24"/>
                <w:szCs w:val="24"/>
              </w:rPr>
              <w:t>n</w:t>
            </w:r>
            <w:r w:rsidRPr="004F5CB4">
              <w:rPr>
                <w:sz w:val="24"/>
                <w:szCs w:val="24"/>
              </w:rPr>
              <w:t>:</w:t>
            </w:r>
            <w:r w:rsidRPr="004F5CB4">
              <w:rPr>
                <w:spacing w:val="-2"/>
                <w:sz w:val="24"/>
                <w:szCs w:val="24"/>
              </w:rPr>
              <w:t xml:space="preserve"> </w:t>
            </w:r>
            <w:r w:rsidRPr="004F5CB4">
              <w:rPr>
                <w:spacing w:val="1"/>
                <w:sz w:val="24"/>
                <w:szCs w:val="24"/>
              </w:rPr>
              <w:t>T</w:t>
            </w:r>
            <w:r w:rsidR="00E05A00">
              <w:rPr>
                <w:sz w:val="24"/>
                <w:szCs w:val="24"/>
              </w:rPr>
              <w:t>revor Colbourn Hall, Suite 205</w:t>
            </w:r>
          </w:p>
          <w:p w:rsidR="00D556DA" w:rsidRPr="004F5CB4" w:rsidRDefault="00D556DA" w:rsidP="00D556DA">
            <w:pPr>
              <w:pStyle w:val="BodyText"/>
              <w:spacing w:before="1" w:line="239" w:lineRule="auto"/>
              <w:ind w:left="220"/>
              <w:rPr>
                <w:szCs w:val="24"/>
              </w:rPr>
            </w:pPr>
            <w:r w:rsidRPr="004F5CB4">
              <w:rPr>
                <w:spacing w:val="-2"/>
                <w:sz w:val="24"/>
                <w:szCs w:val="24"/>
              </w:rPr>
              <w:t>O</w:t>
            </w:r>
            <w:r w:rsidRPr="004F5CB4">
              <w:rPr>
                <w:sz w:val="24"/>
                <w:szCs w:val="24"/>
              </w:rPr>
              <w:t>ff</w:t>
            </w:r>
            <w:r w:rsidRPr="004F5CB4">
              <w:rPr>
                <w:spacing w:val="-2"/>
                <w:sz w:val="24"/>
                <w:szCs w:val="24"/>
              </w:rPr>
              <w:t>i</w:t>
            </w:r>
            <w:r w:rsidRPr="004F5CB4">
              <w:rPr>
                <w:sz w:val="24"/>
                <w:szCs w:val="24"/>
              </w:rPr>
              <w:t xml:space="preserve">ce </w:t>
            </w:r>
            <w:r w:rsidRPr="004F5CB4">
              <w:rPr>
                <w:spacing w:val="-2"/>
                <w:sz w:val="24"/>
                <w:szCs w:val="24"/>
              </w:rPr>
              <w:t>H</w:t>
            </w:r>
            <w:r w:rsidRPr="004F5CB4">
              <w:rPr>
                <w:sz w:val="24"/>
                <w:szCs w:val="24"/>
              </w:rPr>
              <w:t>o</w:t>
            </w:r>
            <w:r w:rsidRPr="004F5CB4">
              <w:rPr>
                <w:spacing w:val="-3"/>
                <w:sz w:val="24"/>
                <w:szCs w:val="24"/>
              </w:rPr>
              <w:t>u</w:t>
            </w:r>
            <w:r w:rsidRPr="004F5CB4">
              <w:rPr>
                <w:sz w:val="24"/>
                <w:szCs w:val="24"/>
              </w:rPr>
              <w:t>rs:</w:t>
            </w:r>
            <w:r w:rsidRPr="004F5CB4">
              <w:rPr>
                <w:spacing w:val="-1"/>
                <w:sz w:val="24"/>
                <w:szCs w:val="24"/>
              </w:rPr>
              <w:t xml:space="preserve"> </w:t>
            </w:r>
            <w:r w:rsidRPr="004F5CB4">
              <w:rPr>
                <w:spacing w:val="-1"/>
                <w:szCs w:val="24"/>
              </w:rPr>
              <w:t>B</w:t>
            </w:r>
            <w:r w:rsidRPr="004F5CB4">
              <w:rPr>
                <w:szCs w:val="24"/>
              </w:rPr>
              <w:t>y</w:t>
            </w:r>
            <w:r w:rsidRPr="004F5CB4">
              <w:rPr>
                <w:spacing w:val="-3"/>
                <w:szCs w:val="24"/>
              </w:rPr>
              <w:t xml:space="preserve"> </w:t>
            </w:r>
            <w:r w:rsidRPr="004F5CB4">
              <w:rPr>
                <w:szCs w:val="24"/>
              </w:rPr>
              <w:t>appo</w:t>
            </w:r>
            <w:r w:rsidRPr="004F5CB4">
              <w:rPr>
                <w:spacing w:val="1"/>
                <w:szCs w:val="24"/>
              </w:rPr>
              <w:t>i</w:t>
            </w:r>
            <w:r w:rsidRPr="004F5CB4">
              <w:rPr>
                <w:spacing w:val="-3"/>
                <w:szCs w:val="24"/>
              </w:rPr>
              <w:t>n</w:t>
            </w:r>
            <w:r w:rsidRPr="004F5CB4">
              <w:rPr>
                <w:szCs w:val="24"/>
              </w:rPr>
              <w:t>t</w:t>
            </w:r>
            <w:r w:rsidRPr="004F5CB4">
              <w:rPr>
                <w:spacing w:val="-2"/>
                <w:szCs w:val="24"/>
              </w:rPr>
              <w:t>m</w:t>
            </w:r>
            <w:r w:rsidR="00E05A00">
              <w:rPr>
                <w:szCs w:val="24"/>
              </w:rPr>
              <w:t>ent</w:t>
            </w:r>
          </w:p>
          <w:p w:rsidR="00D556DA" w:rsidRPr="004F5CB4" w:rsidRDefault="00D556DA" w:rsidP="00D556DA">
            <w:pPr>
              <w:spacing w:line="170" w:lineRule="exact"/>
              <w:rPr>
                <w:sz w:val="24"/>
                <w:szCs w:val="24"/>
              </w:rPr>
            </w:pPr>
          </w:p>
        </w:tc>
      </w:tr>
    </w:tbl>
    <w:p w:rsidR="003567B7" w:rsidRDefault="003567B7" w:rsidP="004F5CB4">
      <w:pPr>
        <w:tabs>
          <w:tab w:val="left" w:pos="216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4F5CB4" w:rsidRPr="004F5CB4" w:rsidRDefault="004F5CB4" w:rsidP="004F5CB4">
      <w:pPr>
        <w:tabs>
          <w:tab w:val="left" w:pos="2160"/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F5CB4">
        <w:rPr>
          <w:rFonts w:ascii="Times New Roman" w:hAnsi="Times New Roman" w:cs="Times New Roman"/>
          <w:b/>
          <w:sz w:val="24"/>
          <w:szCs w:val="24"/>
        </w:rPr>
        <w:t>Course Description:</w:t>
      </w:r>
    </w:p>
    <w:p w:rsidR="004F5CB4" w:rsidRPr="004F5CB4" w:rsidRDefault="004F5CB4" w:rsidP="004F5CB4">
      <w:pPr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 xml:space="preserve">This 1-credit course will introduce T-L.E.A.R.N. students to academic research and prepare them for engagement in undergraduate research as first-year UCF students in Science, Technology, Engineering, and Mathematics (STEM) disciplines. </w:t>
      </w:r>
    </w:p>
    <w:p w:rsidR="004F5CB4" w:rsidRPr="004F5CB4" w:rsidRDefault="004F5CB4" w:rsidP="004F5CB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B4" w:rsidRPr="004F5CB4" w:rsidRDefault="004F5CB4" w:rsidP="004F5CB4">
      <w:pPr>
        <w:pStyle w:val="Heading2"/>
        <w:spacing w:befor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F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Requirements:</w:t>
      </w:r>
    </w:p>
    <w:p w:rsidR="004F5CB4" w:rsidRPr="004F5CB4" w:rsidRDefault="004F5CB4" w:rsidP="004F5CB4">
      <w:pPr>
        <w:tabs>
          <w:tab w:val="left" w:pos="72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 xml:space="preserve">Attendance to scheduled class is mandatory. IDS 3913 is the foundational class of the T-L.E.A.R.N. program. Students have to participate in and pass this course (C or higher) in order to move into Introduction to Research II (IDS 4914) in </w:t>
      </w:r>
      <w:r w:rsidR="003567B7">
        <w:rPr>
          <w:rFonts w:ascii="Times New Roman" w:hAnsi="Times New Roman" w:cs="Times New Roman"/>
          <w:sz w:val="24"/>
          <w:szCs w:val="24"/>
        </w:rPr>
        <w:t>the spring</w:t>
      </w:r>
      <w:r w:rsidRPr="004F5CB4">
        <w:rPr>
          <w:rFonts w:ascii="Times New Roman" w:hAnsi="Times New Roman" w:cs="Times New Roman"/>
          <w:sz w:val="24"/>
          <w:szCs w:val="24"/>
        </w:rPr>
        <w:t xml:space="preserve"> term, rece</w:t>
      </w:r>
      <w:r w:rsidR="003567B7">
        <w:rPr>
          <w:rFonts w:ascii="Times New Roman" w:hAnsi="Times New Roman" w:cs="Times New Roman"/>
          <w:sz w:val="24"/>
          <w:szCs w:val="24"/>
        </w:rPr>
        <w:t>ive the T-L.E.A.R.N. research funding</w:t>
      </w:r>
      <w:r w:rsidRPr="004F5CB4">
        <w:rPr>
          <w:rFonts w:ascii="Times New Roman" w:hAnsi="Times New Roman" w:cs="Times New Roman"/>
          <w:sz w:val="24"/>
          <w:szCs w:val="24"/>
        </w:rPr>
        <w:t xml:space="preserve">, and continue their participation in the T-L.E.A.R.N. program. </w:t>
      </w:r>
    </w:p>
    <w:p w:rsidR="004F5CB4" w:rsidRPr="004F5CB4" w:rsidRDefault="004F5CB4" w:rsidP="004F5CB4">
      <w:pPr>
        <w:tabs>
          <w:tab w:val="left" w:pos="720"/>
          <w:tab w:val="left" w:pos="21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CB4" w:rsidRPr="004F5CB4" w:rsidRDefault="004F5CB4" w:rsidP="004F5CB4">
      <w:pPr>
        <w:pStyle w:val="Heading2"/>
        <w:spacing w:befor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Toc439686623"/>
      <w:bookmarkStart w:id="1" w:name="_Toc439686917"/>
      <w:bookmarkStart w:id="2" w:name="_Toc439727322"/>
      <w:bookmarkStart w:id="3" w:name="_Toc439739745"/>
      <w:r w:rsidRPr="004F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 Objectives: </w:t>
      </w:r>
    </w:p>
    <w:p w:rsidR="004F5CB4" w:rsidRPr="004F5CB4" w:rsidRDefault="004F5CB4" w:rsidP="004F5CB4">
      <w:pPr>
        <w:pStyle w:val="Heading2"/>
        <w:spacing w:befor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5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At the end of this </w:t>
      </w:r>
      <w:bookmarkEnd w:id="0"/>
      <w:bookmarkEnd w:id="1"/>
      <w:bookmarkEnd w:id="2"/>
      <w:bookmarkEnd w:id="3"/>
      <w:r w:rsidRPr="004F5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course, students will be able to 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 xml:space="preserve">Learn how to maximize learning by reflecting on their transition 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color w:val="1B2432"/>
          <w:sz w:val="24"/>
          <w:szCs w:val="24"/>
          <w:shd w:val="clear" w:color="auto" w:fill="FFFFFF"/>
        </w:rPr>
        <w:t>Develop an understanding for plans post UCF (academic and professional</w:t>
      </w:r>
      <w:r w:rsidRPr="004F5CB4">
        <w:rPr>
          <w:rFonts w:ascii="Times New Roman" w:hAnsi="Times New Roman" w:cs="Times New Roman"/>
          <w:sz w:val="24"/>
          <w:szCs w:val="24"/>
        </w:rPr>
        <w:t>)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Explore the definition of research across multiple disciplines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Learn about research in a wide variety of STEM disciplines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 xml:space="preserve">Highlight the basic expectations and requirements of the undergraduate researcher when conducting research with a faculty mentor or in a professional environment  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Know how to contact and secure a faculty mentor for their LEARN research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Find information sources and determine the differences between primary and secondary literature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Find literature related and relevant to your research apprenticeship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Recognize and develop ideas for a research proposal</w:t>
      </w:r>
    </w:p>
    <w:p w:rsidR="004F5CB4" w:rsidRPr="004F5CB4" w:rsidRDefault="004F5CB4" w:rsidP="004F5CB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F5CB4">
        <w:rPr>
          <w:rFonts w:ascii="Times New Roman" w:hAnsi="Times New Roman" w:cs="Times New Roman"/>
          <w:sz w:val="24"/>
          <w:szCs w:val="24"/>
        </w:rPr>
        <w:t>Gain knowledge of the opportunities available to undergraduate researchers throughout their career at UCF</w:t>
      </w:r>
    </w:p>
    <w:p w:rsidR="00A4718A" w:rsidRPr="004F5CB4" w:rsidRDefault="00A4718A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A4718A" w:rsidRPr="004F5CB4" w:rsidRDefault="00A4718A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A4718A" w:rsidRPr="004F5CB4" w:rsidRDefault="00A4718A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A4718A" w:rsidRPr="004F5CB4" w:rsidRDefault="00A4718A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A4718A" w:rsidRDefault="00A4718A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4F5CB4" w:rsidRPr="004F5CB4" w:rsidRDefault="004F5CB4" w:rsidP="00D556DA">
      <w:pPr>
        <w:pStyle w:val="BodyText"/>
        <w:spacing w:line="249" w:lineRule="exact"/>
        <w:rPr>
          <w:rFonts w:cs="Times New Roman"/>
          <w:sz w:val="24"/>
          <w:szCs w:val="24"/>
        </w:rPr>
      </w:pPr>
    </w:p>
    <w:p w:rsidR="00D556DA" w:rsidRDefault="00D556DA" w:rsidP="00D556DA">
      <w:pPr>
        <w:pStyle w:val="BodyText"/>
        <w:spacing w:line="249" w:lineRule="exact"/>
      </w:pPr>
    </w:p>
    <w:tbl>
      <w:tblPr>
        <w:tblpPr w:leftFromText="180" w:rightFromText="180" w:horzAnchor="margin" w:tblpY="675"/>
        <w:tblW w:w="9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160"/>
        <w:gridCol w:w="5940"/>
      </w:tblGrid>
      <w:tr w:rsidR="00D556DA" w:rsidTr="003567B7">
        <w:trPr>
          <w:trHeight w:val="2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556DA" w:rsidRDefault="00D556DA" w:rsidP="003567B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556DA" w:rsidRDefault="00D556DA" w:rsidP="003567B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D556DA" w:rsidRDefault="00D556DA" w:rsidP="003567B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pic</w:t>
            </w:r>
          </w:p>
        </w:tc>
      </w:tr>
      <w:tr w:rsidR="00D556DA" w:rsidRPr="00EF2574" w:rsidTr="003567B7">
        <w:trPr>
          <w:trHeight w:val="60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August 2</w:t>
            </w:r>
            <w:r w:rsidR="00AB7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6DA" w:rsidRPr="008331C8" w:rsidRDefault="00D556DA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Introduction to STEM Academic</w:t>
            </w:r>
          </w:p>
          <w:p w:rsidR="00D556DA" w:rsidRPr="008331C8" w:rsidRDefault="00D556DA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Research</w:t>
            </w:r>
          </w:p>
        </w:tc>
      </w:tr>
      <w:tr w:rsidR="00D556DA" w:rsidRPr="00EF2574" w:rsidTr="003567B7">
        <w:trPr>
          <w:trHeight w:val="699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AB7010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6DA" w:rsidRDefault="003567B7" w:rsidP="0035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Research at UCF</w:t>
            </w:r>
          </w:p>
          <w:p w:rsidR="003567B7" w:rsidRPr="008331C8" w:rsidRDefault="003567B7" w:rsidP="0035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Laboratory </w:t>
            </w:r>
            <w:proofErr w:type="spellStart"/>
            <w:r>
              <w:rPr>
                <w:rFonts w:ascii="Times New Roman" w:hAnsi="Times New Roman" w:cs="Times New Roman"/>
              </w:rPr>
              <w:t>Saftey</w:t>
            </w:r>
            <w:proofErr w:type="spellEnd"/>
          </w:p>
        </w:tc>
      </w:tr>
      <w:tr w:rsidR="00D556DA" w:rsidRPr="00EF2574" w:rsidTr="003567B7">
        <w:trPr>
          <w:trHeight w:val="62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6DA" w:rsidRPr="008331C8" w:rsidRDefault="00D556DA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September </w:t>
            </w:r>
            <w:r w:rsidR="00AB7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6DA" w:rsidRPr="008331C8" w:rsidRDefault="00D556DA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What is Academic Research? </w:t>
            </w:r>
          </w:p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Introduction to UCF Learning Tools</w:t>
            </w:r>
          </w:p>
        </w:tc>
      </w:tr>
      <w:tr w:rsidR="00D06E29" w:rsidRPr="00EF2574" w:rsidTr="003567B7">
        <w:trPr>
          <w:trHeight w:val="609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September </w:t>
            </w:r>
            <w:r w:rsidR="00AB70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Professional Development Part I: Working with Faculty on Research, and Laboratory Etiquette</w:t>
            </w:r>
          </w:p>
        </w:tc>
      </w:tr>
      <w:tr w:rsidR="00D06E29" w:rsidRPr="00EF2574" w:rsidTr="003567B7">
        <w:trPr>
          <w:trHeight w:val="62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September </w:t>
            </w:r>
            <w:r w:rsidR="00AB70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Professional Development Part II: Contacting Faculty, Finding Faculty Mentors and Finding Their Research Literature  </w:t>
            </w:r>
          </w:p>
        </w:tc>
      </w:tr>
      <w:tr w:rsidR="00D06E29" w:rsidRPr="00EF2574" w:rsidTr="003567B7">
        <w:trPr>
          <w:trHeight w:val="609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AB7010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Information Fluency Part I: Dissecting a Research Article and Reading Primary &amp; Secondary Literature </w:t>
            </w:r>
          </w:p>
        </w:tc>
      </w:tr>
      <w:tr w:rsidR="00D06E29" w:rsidRPr="00EF2574" w:rsidTr="003567B7">
        <w:trPr>
          <w:trHeight w:val="53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#7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AB7010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Academic Research Presentations: </w:t>
            </w:r>
            <w:r w:rsidRPr="008331C8">
              <w:rPr>
                <w:rFonts w:ascii="Times New Roman" w:hAnsi="Times New Roman" w:cs="Times New Roman"/>
              </w:rPr>
              <w:br/>
              <w:t>UCF Faculty Highlights</w:t>
            </w:r>
            <w:bookmarkStart w:id="4" w:name="_GoBack"/>
            <w:bookmarkEnd w:id="4"/>
          </w:p>
        </w:tc>
      </w:tr>
      <w:tr w:rsidR="00D06E29" w:rsidRPr="00EF2574" w:rsidTr="003567B7">
        <w:trPr>
          <w:trHeight w:val="609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AB7010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Information Fluency Part II - </w:t>
            </w:r>
          </w:p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Finding, Using, and Synthesizing Research Literature  </w:t>
            </w:r>
          </w:p>
        </w:tc>
      </w:tr>
      <w:tr w:rsidR="00D06E29" w:rsidRPr="00EF2574" w:rsidTr="003567B7">
        <w:trPr>
          <w:trHeight w:val="62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AB7010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Information Fluency Part III – Peer Review, Manuscripts &amp; Grants, OUR Resources</w:t>
            </w:r>
          </w:p>
        </w:tc>
      </w:tr>
      <w:tr w:rsidR="00D06E29" w:rsidRPr="00EF2574" w:rsidTr="003567B7">
        <w:trPr>
          <w:trHeight w:val="609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Information Fluency </w:t>
            </w:r>
            <w:r w:rsidR="00F4620F" w:rsidRPr="008331C8">
              <w:rPr>
                <w:rFonts w:ascii="Times New Roman" w:hAnsi="Times New Roman" w:cs="Times New Roman"/>
              </w:rPr>
              <w:t>Part IV</w:t>
            </w:r>
            <w:r w:rsidRPr="008331C8">
              <w:rPr>
                <w:rFonts w:ascii="Times New Roman" w:hAnsi="Times New Roman" w:cs="Times New Roman"/>
              </w:rPr>
              <w:t>- Scientific Writing, Plagiarism, APA formatting</w:t>
            </w:r>
          </w:p>
        </w:tc>
      </w:tr>
      <w:tr w:rsidR="00D06E29" w:rsidRPr="00EF2574" w:rsidTr="003567B7">
        <w:trPr>
          <w:trHeight w:val="62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3567B7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Professional Development Part III: Resumes Re-Reviewed, Cover Letters, and Personal Statements</w:t>
            </w:r>
          </w:p>
        </w:tc>
      </w:tr>
      <w:tr w:rsidR="00D06E29" w:rsidRPr="00EF2574" w:rsidTr="003567B7">
        <w:trPr>
          <w:trHeight w:val="2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jc w:val="center"/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Week #12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8331C8" w:rsidRDefault="008331C8" w:rsidP="0035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3567B7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Preparing Today for Tomorrow: </w:t>
            </w:r>
          </w:p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>Summer Programs, UCF Programs, Internships, and Graduate School</w:t>
            </w:r>
          </w:p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</w:p>
          <w:p w:rsidR="00D06E29" w:rsidRPr="008331C8" w:rsidRDefault="00D06E29" w:rsidP="003567B7">
            <w:pPr>
              <w:rPr>
                <w:rFonts w:ascii="Times New Roman" w:hAnsi="Times New Roman" w:cs="Times New Roman"/>
              </w:rPr>
            </w:pPr>
            <w:r w:rsidRPr="008331C8">
              <w:rPr>
                <w:rFonts w:ascii="Times New Roman" w:hAnsi="Times New Roman" w:cs="Times New Roman"/>
              </w:rPr>
              <w:t xml:space="preserve">Regroup on Research Plans for LEARN </w:t>
            </w:r>
          </w:p>
        </w:tc>
      </w:tr>
      <w:tr w:rsidR="00D06E29" w:rsidRPr="00EF2574" w:rsidTr="003567B7">
        <w:trPr>
          <w:trHeight w:val="2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D06E29" w:rsidP="003567B7">
            <w:pPr>
              <w:pStyle w:val="TableParagraph"/>
              <w:spacing w:before="4" w:line="15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F2574">
              <w:rPr>
                <w:rFonts w:ascii="Times New Roman" w:eastAsia="Times New Roman" w:hAnsi="Times New Roman" w:cs="Times New Roman"/>
              </w:rPr>
              <w:t>Week</w:t>
            </w:r>
            <w:r w:rsidRPr="00EF257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2574">
              <w:rPr>
                <w:rFonts w:ascii="Times New Roman" w:eastAsia="Times New Roman" w:hAnsi="Times New Roman" w:cs="Times New Roman"/>
              </w:rPr>
              <w:t>#13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D06E29" w:rsidP="003567B7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EF2574">
              <w:rPr>
                <w:rFonts w:ascii="Times New Roman" w:eastAsia="Times New Roman" w:hAnsi="Times New Roman" w:cs="Times New Roman"/>
              </w:rPr>
              <w:t>November 1</w:t>
            </w:r>
            <w:r w:rsidR="003567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D06E29" w:rsidRDefault="00D06E29" w:rsidP="003567B7">
            <w:pPr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>How to be a Good Research Mentee in LEARN and beyond</w:t>
            </w:r>
          </w:p>
        </w:tc>
      </w:tr>
      <w:tr w:rsidR="00D06E29" w:rsidRPr="00EF2574" w:rsidTr="003567B7">
        <w:trPr>
          <w:trHeight w:val="2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D06E29" w:rsidP="003567B7">
            <w:pPr>
              <w:pStyle w:val="TableParagraph"/>
              <w:spacing w:before="4" w:line="15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F2574">
              <w:rPr>
                <w:rFonts w:ascii="Times New Roman" w:eastAsia="Times New Roman" w:hAnsi="Times New Roman" w:cs="Times New Roman"/>
              </w:rPr>
              <w:t>Week</w:t>
            </w:r>
            <w:r w:rsidRPr="00EF257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2574">
              <w:rPr>
                <w:rFonts w:ascii="Times New Roman" w:eastAsia="Times New Roman" w:hAnsi="Times New Roman" w:cs="Times New Roman"/>
              </w:rPr>
              <w:t>#14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3567B7" w:rsidP="003567B7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 26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D06E29" w:rsidRDefault="003567B7" w:rsidP="003567B7">
            <w:pPr>
              <w:rPr>
                <w:rFonts w:ascii="Times New Roman" w:hAnsi="Times New Roman" w:cs="Times New Roman"/>
                <w:i/>
              </w:rPr>
            </w:pPr>
            <w:r w:rsidRPr="00D06E29">
              <w:rPr>
                <w:rFonts w:ascii="Times New Roman" w:hAnsi="Times New Roman" w:cs="Times New Roman"/>
              </w:rPr>
              <w:t>Research Skills Part IV: Scientific Process and Proposal Overview</w:t>
            </w:r>
          </w:p>
        </w:tc>
      </w:tr>
      <w:tr w:rsidR="00D06E29" w:rsidRPr="00EF2574" w:rsidTr="003567B7">
        <w:trPr>
          <w:trHeight w:val="2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D06E29" w:rsidP="003567B7">
            <w:pPr>
              <w:pStyle w:val="TableParagraph"/>
              <w:spacing w:before="4" w:line="15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06E29" w:rsidRPr="00EF2574" w:rsidRDefault="00D06E29" w:rsidP="003567B7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F2574">
              <w:rPr>
                <w:rFonts w:ascii="Times New Roman" w:eastAsia="Times New Roman" w:hAnsi="Times New Roman" w:cs="Times New Roman"/>
              </w:rPr>
              <w:t>Week</w:t>
            </w:r>
            <w:r w:rsidRPr="00EF257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2574">
              <w:rPr>
                <w:rFonts w:ascii="Times New Roman" w:eastAsia="Times New Roman" w:hAnsi="Times New Roman" w:cs="Times New Roman"/>
              </w:rPr>
              <w:t>#15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6E29" w:rsidRPr="00EF2574" w:rsidRDefault="003567B7" w:rsidP="003567B7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2-7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E29" w:rsidRPr="00D06E29" w:rsidRDefault="003567B7" w:rsidP="0035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Finals Week – No Classes</w:t>
            </w:r>
          </w:p>
        </w:tc>
      </w:tr>
    </w:tbl>
    <w:p w:rsidR="00D556DA" w:rsidRDefault="00D556DA" w:rsidP="00D556DA">
      <w:pPr>
        <w:pStyle w:val="BodyText"/>
        <w:spacing w:line="249" w:lineRule="exact"/>
        <w:ind w:left="0"/>
      </w:pPr>
    </w:p>
    <w:p w:rsidR="00D06E29" w:rsidRPr="00D06E29" w:rsidRDefault="00D06E29" w:rsidP="00D06E29">
      <w:pPr>
        <w:ind w:left="90"/>
        <w:rPr>
          <w:rFonts w:ascii="Times New Roman" w:hAnsi="Times New Roman" w:cs="Times New Roman"/>
        </w:rPr>
      </w:pPr>
    </w:p>
    <w:sectPr w:rsidR="00D06E29" w:rsidRPr="00D06E29" w:rsidSect="00A4718A">
      <w:pgSz w:w="12240" w:h="15840"/>
      <w:pgMar w:top="684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0BD9"/>
    <w:multiLevelType w:val="hybridMultilevel"/>
    <w:tmpl w:val="530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1578F"/>
    <w:multiLevelType w:val="hybridMultilevel"/>
    <w:tmpl w:val="AD841A5E"/>
    <w:lvl w:ilvl="0" w:tplc="0C2682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E6CA676">
      <w:start w:val="1"/>
      <w:numFmt w:val="bullet"/>
      <w:lvlText w:val="•"/>
      <w:lvlJc w:val="left"/>
      <w:rPr>
        <w:rFonts w:hint="default"/>
      </w:rPr>
    </w:lvl>
    <w:lvl w:ilvl="2" w:tplc="73F2883C">
      <w:start w:val="1"/>
      <w:numFmt w:val="bullet"/>
      <w:lvlText w:val="•"/>
      <w:lvlJc w:val="left"/>
      <w:rPr>
        <w:rFonts w:hint="default"/>
      </w:rPr>
    </w:lvl>
    <w:lvl w:ilvl="3" w:tplc="CE58BCEC">
      <w:start w:val="1"/>
      <w:numFmt w:val="bullet"/>
      <w:lvlText w:val="•"/>
      <w:lvlJc w:val="left"/>
      <w:rPr>
        <w:rFonts w:hint="default"/>
      </w:rPr>
    </w:lvl>
    <w:lvl w:ilvl="4" w:tplc="500895A2">
      <w:start w:val="1"/>
      <w:numFmt w:val="bullet"/>
      <w:lvlText w:val="•"/>
      <w:lvlJc w:val="left"/>
      <w:rPr>
        <w:rFonts w:hint="default"/>
      </w:rPr>
    </w:lvl>
    <w:lvl w:ilvl="5" w:tplc="FA040AA8">
      <w:start w:val="1"/>
      <w:numFmt w:val="bullet"/>
      <w:lvlText w:val="•"/>
      <w:lvlJc w:val="left"/>
      <w:rPr>
        <w:rFonts w:hint="default"/>
      </w:rPr>
    </w:lvl>
    <w:lvl w:ilvl="6" w:tplc="0E52A684">
      <w:start w:val="1"/>
      <w:numFmt w:val="bullet"/>
      <w:lvlText w:val="•"/>
      <w:lvlJc w:val="left"/>
      <w:rPr>
        <w:rFonts w:hint="default"/>
      </w:rPr>
    </w:lvl>
    <w:lvl w:ilvl="7" w:tplc="9656EF78">
      <w:start w:val="1"/>
      <w:numFmt w:val="bullet"/>
      <w:lvlText w:val="•"/>
      <w:lvlJc w:val="left"/>
      <w:rPr>
        <w:rFonts w:hint="default"/>
      </w:rPr>
    </w:lvl>
    <w:lvl w:ilvl="8" w:tplc="5A60B1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A"/>
    <w:rsid w:val="00200CFC"/>
    <w:rsid w:val="00234A4D"/>
    <w:rsid w:val="003567B7"/>
    <w:rsid w:val="003750A2"/>
    <w:rsid w:val="004F5CB4"/>
    <w:rsid w:val="008331C8"/>
    <w:rsid w:val="008D736E"/>
    <w:rsid w:val="00A4718A"/>
    <w:rsid w:val="00AB7010"/>
    <w:rsid w:val="00D06E29"/>
    <w:rsid w:val="00D556DA"/>
    <w:rsid w:val="00E05A00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EF3D"/>
  <w15:chartTrackingRefBased/>
  <w15:docId w15:val="{E573D1F2-1974-4AF2-8661-D20E44B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6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556DA"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6DA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556DA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D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556D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D556DA"/>
  </w:style>
  <w:style w:type="paragraph" w:customStyle="1" w:styleId="TableParagraph">
    <w:name w:val="Table Paragraph"/>
    <w:basedOn w:val="Normal"/>
    <w:uiPriority w:val="1"/>
    <w:qFormat/>
    <w:rsid w:val="00D556DA"/>
  </w:style>
  <w:style w:type="character" w:customStyle="1" w:styleId="Heading2Char">
    <w:name w:val="Heading 2 Char"/>
    <w:basedOn w:val="DefaultParagraphFont"/>
    <w:link w:val="Heading2"/>
    <w:uiPriority w:val="9"/>
    <w:semiHidden/>
    <w:rsid w:val="004F5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Smith</dc:creator>
  <cp:keywords/>
  <dc:description/>
  <cp:lastModifiedBy>OID LEARN</cp:lastModifiedBy>
  <cp:revision>2</cp:revision>
  <dcterms:created xsi:type="dcterms:W3CDTF">2019-06-19T21:22:00Z</dcterms:created>
  <dcterms:modified xsi:type="dcterms:W3CDTF">2019-06-19T21:22:00Z</dcterms:modified>
</cp:coreProperties>
</file>